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>Comparative advantage theory</w:t>
      </w: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911CE4">
        <w:rPr>
          <w:rFonts w:ascii="Comic Sans MS" w:eastAsia="Times New Roman" w:hAnsi="Comic Sans MS" w:cs="Times New Roman"/>
          <w:sz w:val="20"/>
          <w:szCs w:val="20"/>
          <w:lang w:val="en-GB"/>
        </w:rPr>
        <w:t> </w:t>
      </w: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911CE4">
        <w:rPr>
          <w:rFonts w:ascii="Comic Sans MS" w:eastAsia="Times New Roman" w:hAnsi="Comic Sans MS" w:cs="Times New Roman"/>
          <w:sz w:val="16"/>
          <w:szCs w:val="16"/>
        </w:rPr>
        <w:t xml:space="preserve">International </w:t>
      </w:r>
      <w:bookmarkStart w:id="0" w:name="_GoBack"/>
      <w:r w:rsidRPr="00911CE4">
        <w:rPr>
          <w:rFonts w:ascii="Comic Sans MS" w:eastAsia="Times New Roman" w:hAnsi="Comic Sans MS" w:cs="Times New Roman"/>
          <w:sz w:val="16"/>
          <w:szCs w:val="16"/>
        </w:rPr>
        <w:t xml:space="preserve">trade is based on the theory of comparative advantage which in turn is based on </w:t>
      </w:r>
      <w:proofErr w:type="gramStart"/>
      <w:r w:rsidRPr="00911CE4">
        <w:rPr>
          <w:rFonts w:ascii="Comic Sans MS" w:eastAsia="Times New Roman" w:hAnsi="Comic Sans MS" w:cs="Times New Roman"/>
          <w:sz w:val="16"/>
          <w:szCs w:val="16"/>
        </w:rPr>
        <w:t>the  concept</w:t>
      </w:r>
      <w:proofErr w:type="gramEnd"/>
      <w:r w:rsidRPr="00911CE4">
        <w:rPr>
          <w:rFonts w:ascii="Comic Sans MS" w:eastAsia="Times New Roman" w:hAnsi="Comic Sans MS" w:cs="Times New Roman"/>
          <w:sz w:val="16"/>
          <w:szCs w:val="16"/>
        </w:rPr>
        <w:t xml:space="preserve"> of opportunity costs.</w:t>
      </w:r>
    </w:p>
    <w:bookmarkEnd w:id="0"/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i/>
          <w:iCs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</w:rPr>
        <w:t xml:space="preserve">Absolute advantage= </w:t>
      </w: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i/>
          <w:iCs/>
          <w:sz w:val="16"/>
          <w:szCs w:val="16"/>
          <w:lang w:val="en-GB"/>
        </w:rPr>
      </w:pP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i/>
          <w:iCs/>
          <w:sz w:val="16"/>
          <w:szCs w:val="16"/>
          <w:lang w:val="en-GB"/>
        </w:rPr>
      </w:pP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i/>
          <w:iCs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Comparative advantage= </w:t>
      </w: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i/>
          <w:iCs/>
          <w:sz w:val="16"/>
          <w:szCs w:val="16"/>
          <w:lang w:val="en-GB"/>
        </w:rPr>
      </w:pP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Assumptions:</w:t>
      </w:r>
    </w:p>
    <w:p w:rsidR="00911CE4" w:rsidRPr="00911CE4" w:rsidRDefault="00911CE4" w:rsidP="00911CE4">
      <w:pPr>
        <w:numPr>
          <w:ilvl w:val="0"/>
          <w:numId w:val="2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No transport costs</w:t>
      </w:r>
    </w:p>
    <w:p w:rsidR="00911CE4" w:rsidRPr="00911CE4" w:rsidRDefault="00911CE4" w:rsidP="00911CE4">
      <w:pPr>
        <w:numPr>
          <w:ilvl w:val="0"/>
          <w:numId w:val="2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Costs are constant </w:t>
      </w:r>
      <w:r>
        <w:rPr>
          <w:rFonts w:ascii="Comic Sans MS" w:eastAsia="Times New Roman" w:hAnsi="Comic Sans MS" w:cs="Times New Roman"/>
          <w:sz w:val="16"/>
          <w:szCs w:val="16"/>
          <w:lang w:val="en-GB"/>
        </w:rPr>
        <w:t>(no economies of scale)</w:t>
      </w:r>
    </w:p>
    <w:p w:rsidR="00911CE4" w:rsidRPr="00911CE4" w:rsidRDefault="00911CE4" w:rsidP="00911CE4">
      <w:pPr>
        <w:numPr>
          <w:ilvl w:val="0"/>
          <w:numId w:val="2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Factors of production are perfectly mobile</w:t>
      </w:r>
    </w:p>
    <w:p w:rsidR="00911CE4" w:rsidRPr="00911CE4" w:rsidRDefault="00911CE4" w:rsidP="00911CE4">
      <w:pPr>
        <w:numPr>
          <w:ilvl w:val="0"/>
          <w:numId w:val="2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No barriers to trade</w:t>
      </w:r>
    </w:p>
    <w:p w:rsidR="00911CE4" w:rsidRPr="00911CE4" w:rsidRDefault="00911CE4" w:rsidP="00911CE4">
      <w:pPr>
        <w:numPr>
          <w:ilvl w:val="0"/>
          <w:numId w:val="2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Perfect knowledge (all buyers and sellers know where the cheapest goods can be found  internationally)</w:t>
      </w:r>
    </w:p>
    <w:p w:rsidR="00911CE4" w:rsidRPr="00911CE4" w:rsidRDefault="00911CE4" w:rsidP="00911CE4">
      <w:pPr>
        <w:numPr>
          <w:ilvl w:val="0"/>
          <w:numId w:val="2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Traded goods are homogenous</w:t>
      </w: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 </w:t>
      </w: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 </w:t>
      </w:r>
    </w:p>
    <w:p w:rsidR="00911CE4" w:rsidRPr="00911CE4" w:rsidRDefault="00911CE4" w:rsidP="0091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2228850"/>
            <wp:effectExtent l="0" t="0" r="0" b="0"/>
            <wp:docPr id="2" name="Picture 2" descr="C:\Users\MSPRAG~1\AppData\Local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RAG~1\AppData\Local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 </w:t>
      </w:r>
      <w:r w:rsidRPr="00911CE4">
        <w:rPr>
          <w:rFonts w:ascii="Calibri" w:eastAsia="Times New Roman" w:hAnsi="Calibri" w:cs="Calibri"/>
          <w:i/>
          <w:iCs/>
          <w:lang w:val="en-GB"/>
        </w:rPr>
        <w:t xml:space="preserve">Comparative advantage for the best producer (B) is </w:t>
      </w:r>
      <w:r>
        <w:rPr>
          <w:rFonts w:ascii="Calibri" w:eastAsia="Times New Roman" w:hAnsi="Calibri" w:cs="Calibri"/>
          <w:i/>
          <w:iCs/>
          <w:lang w:val="en-GB"/>
        </w:rPr>
        <w:t xml:space="preserve">with the product for which the </w:t>
      </w:r>
      <w:r w:rsidRPr="00911CE4">
        <w:rPr>
          <w:rFonts w:ascii="Calibri" w:eastAsia="Times New Roman" w:hAnsi="Calibri" w:cs="Calibri"/>
          <w:i/>
          <w:iCs/>
          <w:lang w:val="en-GB"/>
        </w:rPr>
        <w:t xml:space="preserve">difference between the PPFs is the greatest, </w:t>
      </w:r>
      <w:proofErr w:type="spellStart"/>
      <w:r w:rsidRPr="00911CE4">
        <w:rPr>
          <w:rFonts w:ascii="Calibri" w:eastAsia="Times New Roman" w:hAnsi="Calibri" w:cs="Calibri"/>
          <w:i/>
          <w:iCs/>
          <w:lang w:val="en-GB"/>
        </w:rPr>
        <w:t>ie</w:t>
      </w:r>
      <w:proofErr w:type="spellEnd"/>
      <w:r w:rsidRPr="00911CE4">
        <w:rPr>
          <w:rFonts w:ascii="Calibri" w:eastAsia="Times New Roman" w:hAnsi="Calibri" w:cs="Calibri"/>
          <w:i/>
          <w:iCs/>
          <w:lang w:val="en-GB"/>
        </w:rPr>
        <w:t xml:space="preserve">. </w:t>
      </w:r>
      <w:proofErr w:type="gramStart"/>
      <w:r w:rsidRPr="00911CE4">
        <w:rPr>
          <w:rFonts w:ascii="Calibri" w:eastAsia="Times New Roman" w:hAnsi="Calibri" w:cs="Calibri"/>
          <w:i/>
          <w:iCs/>
          <w:lang w:val="en-GB"/>
        </w:rPr>
        <w:t>food</w:t>
      </w:r>
      <w:proofErr w:type="gramEnd"/>
    </w:p>
    <w:p w:rsidR="00911CE4" w:rsidRPr="00911CE4" w:rsidRDefault="00911CE4" w:rsidP="00911CE4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911CE4">
        <w:rPr>
          <w:rFonts w:ascii="Calibri" w:eastAsia="Times New Roman" w:hAnsi="Calibri" w:cs="Calibri"/>
          <w:lang w:val="en-GB"/>
        </w:rPr>
        <w:t> </w:t>
      </w:r>
    </w:p>
    <w:p w:rsidR="00911CE4" w:rsidRPr="00911CE4" w:rsidRDefault="00911CE4" w:rsidP="00911CE4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911CE4">
        <w:rPr>
          <w:rFonts w:ascii="Calibri" w:eastAsia="Times New Roman" w:hAnsi="Calibri" w:cs="Calibri"/>
          <w:lang w:val="en-GB"/>
        </w:rPr>
        <w:t> </w:t>
      </w: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Comparative advantage is a principle of economics which states that trade between TWO countries </w:t>
      </w:r>
      <w:proofErr w:type="gramStart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will  be</w:t>
      </w:r>
      <w:proofErr w:type="gramEnd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 MUTUALLY beneficial as long as their domestic opportunity costs of production differ. </w:t>
      </w:r>
      <w:proofErr w:type="gramStart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Countries  will</w:t>
      </w:r>
      <w:proofErr w:type="gramEnd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 be able to consume beyond their own PPCs.</w:t>
      </w:r>
    </w:p>
    <w:p w:rsid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</w:p>
    <w:p w:rsidR="00911CE4" w:rsidRPr="00911CE4" w:rsidRDefault="00911CE4" w:rsidP="00911CE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The terms of trade (ratio of export prices to import prices) will determine whether trade </w:t>
      </w:r>
      <w:proofErr w:type="gramStart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is  advantageous</w:t>
      </w:r>
      <w:proofErr w:type="gramEnd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 to a country.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745"/>
      </w:tblGrid>
      <w:tr w:rsidR="00911CE4" w:rsidRPr="00911CE4" w:rsidTr="00911CE4"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1CE4" w:rsidRPr="00911CE4" w:rsidRDefault="00911CE4" w:rsidP="00911CE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911CE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Example:     </w:t>
            </w: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1CE4" w:rsidRPr="00911CE4" w:rsidRDefault="00911CE4" w:rsidP="00911CE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911CE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Nauru         1P = 1C</w:t>
            </w:r>
          </w:p>
        </w:tc>
      </w:tr>
      <w:tr w:rsidR="00911CE4" w:rsidRPr="00911CE4" w:rsidTr="00911CE4"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CE4" w:rsidRPr="00911CE4" w:rsidRDefault="00911CE4" w:rsidP="00911CE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1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CE4" w:rsidRPr="00911CE4" w:rsidRDefault="00911CE4" w:rsidP="00734C6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911CE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Tarawa        1P = 2C</w:t>
            </w:r>
          </w:p>
        </w:tc>
      </w:tr>
    </w:tbl>
    <w:p w:rsidR="00734C65" w:rsidRPr="00734C65" w:rsidRDefault="00734C65" w:rsidP="00734C65">
      <w:p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11CE4" w:rsidRPr="00911CE4" w:rsidRDefault="00911CE4" w:rsidP="00911CE4">
      <w:pPr>
        <w:numPr>
          <w:ilvl w:val="0"/>
          <w:numId w:val="3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>trade</w:t>
      </w:r>
      <w:proofErr w:type="gramEnd"/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 will take place if the price of 1 tonne of phosphate lies between 1 tonne of coconuts and 2  tonnes of coconuts (1C &lt; 1P &lt;2C), i.e. in this case 1P=1.25C. Nauru sells phosphate at more than it  cost them to produce and Tarawa buys phosphate for less than it could produce themselves</w:t>
      </w:r>
    </w:p>
    <w:p w:rsidR="00911CE4" w:rsidRPr="00911CE4" w:rsidRDefault="00911CE4" w:rsidP="00911CE4">
      <w:pPr>
        <w:numPr>
          <w:ilvl w:val="0"/>
          <w:numId w:val="3"/>
        </w:numPr>
        <w:spacing w:after="0" w:line="240" w:lineRule="auto"/>
        <w:ind w:left="562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1CE4">
        <w:rPr>
          <w:rFonts w:ascii="Comic Sans MS" w:eastAsia="Times New Roman" w:hAnsi="Comic Sans MS" w:cs="Times New Roman"/>
          <w:sz w:val="16"/>
          <w:szCs w:val="16"/>
          <w:lang w:val="en-GB"/>
        </w:rPr>
        <w:t xml:space="preserve"> the price ratio must lie somewhere between the 2 countries PPCs</w:t>
      </w:r>
    </w:p>
    <w:p w:rsidR="00911CE4" w:rsidRPr="00911CE4" w:rsidRDefault="00911CE4" w:rsidP="00911CE4">
      <w:pPr>
        <w:spacing w:after="0" w:line="240" w:lineRule="auto"/>
        <w:ind w:left="1102"/>
        <w:rPr>
          <w:rFonts w:ascii="Calibri" w:eastAsia="Times New Roman" w:hAnsi="Calibri" w:cs="Calibri"/>
        </w:rPr>
      </w:pPr>
      <w:r w:rsidRPr="00911CE4">
        <w:rPr>
          <w:rFonts w:ascii="Calibri" w:eastAsia="Times New Roman" w:hAnsi="Calibri" w:cs="Calibri"/>
        </w:rPr>
        <w:t> </w:t>
      </w:r>
    </w:p>
    <w:p w:rsidR="00D16FFB" w:rsidRPr="00734C65" w:rsidRDefault="00911CE4" w:rsidP="0073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2672CD" wp14:editId="780F0DEB">
            <wp:extent cx="2962275" cy="1176794"/>
            <wp:effectExtent l="0" t="0" r="0" b="0"/>
            <wp:docPr id="1" name="Picture 1" descr="C:\Users\MSPRAG~1\AppData\Local\Temp\msohtmlclip1\01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PRAG~1\AppData\Local\Temp\msohtmlclip1\01\clip_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FFB" w:rsidRPr="00734C65" w:rsidSect="00734C6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9C4"/>
    <w:multiLevelType w:val="multilevel"/>
    <w:tmpl w:val="95B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C2EE0"/>
    <w:multiLevelType w:val="multilevel"/>
    <w:tmpl w:val="1A1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E23CB6"/>
    <w:multiLevelType w:val="multilevel"/>
    <w:tmpl w:val="BEC8A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E4"/>
    <w:rsid w:val="00734C65"/>
    <w:rsid w:val="00911CE4"/>
    <w:rsid w:val="00D16FFB"/>
    <w:rsid w:val="00E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Spraggon</dc:creator>
  <cp:lastModifiedBy>Maree Spraggon</cp:lastModifiedBy>
  <cp:revision>1</cp:revision>
  <cp:lastPrinted>2012-11-07T13:45:00Z</cp:lastPrinted>
  <dcterms:created xsi:type="dcterms:W3CDTF">2012-11-07T13:31:00Z</dcterms:created>
  <dcterms:modified xsi:type="dcterms:W3CDTF">2012-11-07T13:56:00Z</dcterms:modified>
</cp:coreProperties>
</file>